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2C" w:rsidRPr="00BD0E1F" w:rsidRDefault="008C372C" w:rsidP="008C372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ACTA NÚMERO 027</w:t>
      </w:r>
    </w:p>
    <w:p w:rsidR="008C372C" w:rsidRPr="00BD0E1F" w:rsidRDefault="008C372C" w:rsidP="008C372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VIGÉSIMA SÉPTIMA SESIÓN DEL R. AYUNTAMIENTO 2018-2021</w:t>
      </w:r>
    </w:p>
    <w:p w:rsidR="008C372C" w:rsidRPr="00BD0E1F" w:rsidRDefault="008C372C" w:rsidP="008C372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(SOLEMNE)</w:t>
      </w:r>
    </w:p>
    <w:p w:rsidR="008C372C" w:rsidRPr="00BD0E1F" w:rsidRDefault="008C372C" w:rsidP="008C372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D0E1F">
        <w:rPr>
          <w:rFonts w:ascii="Arial" w:eastAsia="Arial Unicode MS" w:hAnsi="Arial" w:cs="Arial"/>
          <w:b/>
          <w:sz w:val="24"/>
          <w:szCs w:val="24"/>
          <w:lang w:val="es-ES"/>
        </w:rPr>
        <w:t>23 DE SEPTIEMBRE DE 2019</w:t>
      </w:r>
    </w:p>
    <w:p w:rsidR="008C372C" w:rsidRPr="00BD0E1F" w:rsidRDefault="008C372C" w:rsidP="008C37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C372C" w:rsidRPr="00BD0E1F" w:rsidRDefault="008C372C" w:rsidP="008C37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D0E1F">
        <w:rPr>
          <w:rFonts w:ascii="Arial" w:hAnsi="Arial" w:cs="Arial"/>
          <w:b/>
          <w:color w:val="000000"/>
          <w:sz w:val="24"/>
          <w:szCs w:val="24"/>
        </w:rPr>
        <w:t>ORDEN DEL DÍA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 xml:space="preserve">I.- LISTA DE ASISTENCIA.  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>II.- DECLARATORIA DEL QUÓRUM Y APERTURA DE LA SESIÓN.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 xml:space="preserve">III.- APROBACIÓN DEL ORDEN DEL DÍA.  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>IV.- DECLARATORIA DE RECESO PARA QUE LA COMISIÓN DE CORTESÍA TRASLADE AL RECINTO OFICIAN AL PRESIDENTE MUNICIPAL Y AUTORIDADES QUE LO ACOMPAÑAN Y SE INCORPOREN A LA SESIÓN SOLEMNE.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>V.- REANUDACIÓN DE LA SESIÓN SOLEMNE, HONORES DE ORDENANZA AL LÁBARO PATRIO Y ENTONACIÓN DEL HIMNO NACIONAL.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>VI.- PRIMER INFORME DEL ESTADO QUE GUARDA EL GOBIERNO MUNICIPAL POR PARTE DEL PRESIDENTE MUNICIPAL LIC. HERIBERTO TREVIÑO CANTÚ.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>VII.- MENSAJE DEL LIC. EUGENIO MONTIEL AMOROSO, DIRECTOR EJECUTIVO DE FOMERREY Y DEL INSTITUTO DE LA VIVIENDA DE NUEVO LEÓN EN REPRESENTACIÓN DEL GOBERNADOR DEL ESTADO DE NUEVO LEÓN, ING. JAIME HELIODORO RODRÍGUEZ CALDERÓN.</w:t>
      </w:r>
    </w:p>
    <w:p w:rsidR="008C372C" w:rsidRPr="008579DD" w:rsidRDefault="008C372C" w:rsidP="008C372C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579DD">
        <w:rPr>
          <w:rFonts w:ascii="Arial" w:eastAsia="Calibri" w:hAnsi="Arial" w:cs="Arial"/>
          <w:b/>
          <w:sz w:val="24"/>
          <w:szCs w:val="24"/>
        </w:rPr>
        <w:t>VIII.- CLAUSURA DE LA SESIÓN.</w:t>
      </w:r>
    </w:p>
    <w:p w:rsidR="008C015E" w:rsidRPr="008C372C" w:rsidRDefault="008C015E" w:rsidP="008C372C"/>
    <w:sectPr w:rsidR="008C015E" w:rsidRPr="008C372C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644B9E"/>
    <w:rsid w:val="006E3EA5"/>
    <w:rsid w:val="008A08E0"/>
    <w:rsid w:val="008C015E"/>
    <w:rsid w:val="008C372C"/>
    <w:rsid w:val="009379AC"/>
    <w:rsid w:val="00AB4766"/>
    <w:rsid w:val="00BF1E3D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8C37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8C372C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9</cp:revision>
  <dcterms:created xsi:type="dcterms:W3CDTF">2019-03-05T20:31:00Z</dcterms:created>
  <dcterms:modified xsi:type="dcterms:W3CDTF">2019-10-02T18:22:00Z</dcterms:modified>
</cp:coreProperties>
</file>